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C1" w:rsidRPr="00394D75" w:rsidRDefault="001927C1" w:rsidP="00684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4D75">
        <w:rPr>
          <w:rFonts w:ascii="Times New Roman" w:hAnsi="Times New Roman" w:cs="Times New Roman"/>
          <w:sz w:val="28"/>
          <w:szCs w:val="28"/>
        </w:rPr>
        <w:t>Соглашение о поощрении и защите капиталовложений (СЗПК), федеральный уровень</w:t>
      </w:r>
      <w:r w:rsidR="00394D75">
        <w:rPr>
          <w:rFonts w:ascii="Times New Roman" w:hAnsi="Times New Roman" w:cs="Times New Roman"/>
          <w:sz w:val="28"/>
          <w:szCs w:val="28"/>
        </w:rPr>
        <w:t>.</w:t>
      </w:r>
    </w:p>
    <w:p w:rsidR="001927C1" w:rsidRPr="00394D75" w:rsidRDefault="001927C1" w:rsidP="006669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7C1" w:rsidRPr="006669DA" w:rsidRDefault="001927C1" w:rsidP="006669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D75">
        <w:rPr>
          <w:rFonts w:ascii="Times New Roman" w:hAnsi="Times New Roman" w:cs="Times New Roman"/>
          <w:sz w:val="28"/>
          <w:szCs w:val="28"/>
        </w:rPr>
        <w:t>Механизм СЗПК предусматривает стабилизацию налоговых и иных регуляторных условий реализации инвестиционных проектов на срок до 20 лет, а также возможность возмещения затрат на инфраструктуру, необходимую для реализации инвестиционных проектов, в объеме не более уплаченных налогов и иных платежей.</w:t>
      </w:r>
    </w:p>
    <w:p w:rsidR="00066095" w:rsidRPr="00394D75" w:rsidRDefault="00862A1D" w:rsidP="006669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D75">
        <w:rPr>
          <w:rFonts w:ascii="Times New Roman" w:hAnsi="Times New Roman" w:cs="Times New Roman"/>
          <w:sz w:val="28"/>
          <w:szCs w:val="28"/>
        </w:rPr>
        <w:t>Инвестиционный проект должен</w:t>
      </w:r>
      <w:r w:rsidR="00394D75" w:rsidRPr="00394D75"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r w:rsidRPr="00394D75">
        <w:rPr>
          <w:rFonts w:ascii="Times New Roman" w:hAnsi="Times New Roman" w:cs="Times New Roman"/>
          <w:sz w:val="28"/>
          <w:szCs w:val="28"/>
        </w:rPr>
        <w:t>удовлетворять следующим условиям:</w:t>
      </w:r>
    </w:p>
    <w:p w:rsidR="00066095" w:rsidRDefault="00066095" w:rsidP="006669DA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на капитальные расходы утвержден не ранее 7 мая 2018 года; </w:t>
      </w:r>
    </w:p>
    <w:p w:rsidR="00066095" w:rsidRPr="00066095" w:rsidRDefault="00066095" w:rsidP="006669DA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95">
        <w:rPr>
          <w:rFonts w:ascii="Times New Roman" w:hAnsi="Times New Roman" w:cs="Times New Roman"/>
          <w:sz w:val="28"/>
          <w:szCs w:val="28"/>
        </w:rPr>
        <w:t>в отношении проекта ведется раздельный учет или для его реализации создана проектная организация;</w:t>
      </w:r>
    </w:p>
    <w:p w:rsidR="00862A1D" w:rsidRPr="00394D75" w:rsidRDefault="00862A1D" w:rsidP="006669DA">
      <w:pPr>
        <w:pStyle w:val="ConsPlusNormal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D75">
        <w:rPr>
          <w:rFonts w:ascii="Times New Roman" w:hAnsi="Times New Roman" w:cs="Times New Roman"/>
          <w:sz w:val="28"/>
          <w:szCs w:val="28"/>
        </w:rPr>
        <w:t xml:space="preserve">проект реализуется в любой из сфер, </w:t>
      </w:r>
      <w:proofErr w:type="gramStart"/>
      <w:r w:rsidRPr="00394D75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394D75">
        <w:rPr>
          <w:rFonts w:ascii="Times New Roman" w:hAnsi="Times New Roman" w:cs="Times New Roman"/>
          <w:sz w:val="28"/>
          <w:szCs w:val="28"/>
        </w:rPr>
        <w:t>:</w:t>
      </w:r>
    </w:p>
    <w:p w:rsidR="00862A1D" w:rsidRPr="00394D75" w:rsidRDefault="00862A1D" w:rsidP="006669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D75">
        <w:rPr>
          <w:rFonts w:ascii="Times New Roman" w:hAnsi="Times New Roman" w:cs="Times New Roman"/>
          <w:sz w:val="28"/>
          <w:szCs w:val="28"/>
        </w:rPr>
        <w:t>строительства административно-деловых центров и торговых центров (комплексов), а также жилых домов;</w:t>
      </w:r>
    </w:p>
    <w:p w:rsidR="00862A1D" w:rsidRPr="00394D75" w:rsidRDefault="00862A1D" w:rsidP="006669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D75">
        <w:rPr>
          <w:rFonts w:ascii="Times New Roman" w:hAnsi="Times New Roman" w:cs="Times New Roman"/>
          <w:sz w:val="28"/>
          <w:szCs w:val="28"/>
        </w:rPr>
        <w:t>сферы оптовой и розничной торговли, игорного бизнеса, производства табачных изделий, алкогольной продукции, жидкого топлива, добычи сырой нефти и природного газа, деятельности финансовых организаций, поднадзорных ЦБ РФ.</w:t>
      </w:r>
    </w:p>
    <w:p w:rsidR="00862A1D" w:rsidRPr="00066095" w:rsidRDefault="00394D75" w:rsidP="006669DA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95">
        <w:rPr>
          <w:rFonts w:ascii="Times New Roman" w:hAnsi="Times New Roman" w:cs="Times New Roman"/>
          <w:sz w:val="28"/>
          <w:szCs w:val="28"/>
        </w:rPr>
        <w:t>проект удовлетворяет выбранной сфере деятельности по объему инвестиций</w:t>
      </w:r>
    </w:p>
    <w:p w:rsidR="00394D75" w:rsidRPr="00394D75" w:rsidRDefault="00394D75" w:rsidP="006669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394D75" w:rsidRPr="00394D75" w:rsidTr="00394D75">
        <w:tc>
          <w:tcPr>
            <w:tcW w:w="2500" w:type="pct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2500" w:type="pct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Объем капиталовложений</w:t>
            </w:r>
          </w:p>
        </w:tc>
      </w:tr>
      <w:tr w:rsidR="00394D75" w:rsidRPr="00394D75" w:rsidTr="00394D75">
        <w:tc>
          <w:tcPr>
            <w:tcW w:w="5000" w:type="pct"/>
            <w:gridSpan w:val="2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В случае если стороной соглашения будет являться Российская Федерация</w:t>
            </w:r>
          </w:p>
        </w:tc>
      </w:tr>
      <w:tr w:rsidR="00394D75" w:rsidRPr="00394D75" w:rsidTr="00394D75">
        <w:tc>
          <w:tcPr>
            <w:tcW w:w="2500" w:type="pct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здравоохранения, образования, культуры, физической культуры и спорта</w:t>
            </w:r>
          </w:p>
        </w:tc>
        <w:tc>
          <w:tcPr>
            <w:tcW w:w="2500" w:type="pct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250 млн. </w:t>
            </w:r>
            <w:proofErr w:type="spellStart"/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94D75" w:rsidRPr="00394D75" w:rsidTr="00394D75">
        <w:tc>
          <w:tcPr>
            <w:tcW w:w="2500" w:type="pct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цифровой экономики, экологии, сельского хозяйства</w:t>
            </w:r>
          </w:p>
        </w:tc>
        <w:tc>
          <w:tcPr>
            <w:tcW w:w="2500" w:type="pct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500 млн. </w:t>
            </w:r>
            <w:proofErr w:type="spellStart"/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94D75" w:rsidRPr="00394D75" w:rsidTr="00394D75">
        <w:tc>
          <w:tcPr>
            <w:tcW w:w="2500" w:type="pct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обрабатывающего производства</w:t>
            </w:r>
          </w:p>
        </w:tc>
        <w:tc>
          <w:tcPr>
            <w:tcW w:w="2500" w:type="pct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1,5 млрд. руб.</w:t>
            </w:r>
          </w:p>
        </w:tc>
      </w:tr>
      <w:tr w:rsidR="00394D75" w:rsidRPr="00394D75" w:rsidTr="00394D75">
        <w:tc>
          <w:tcPr>
            <w:tcW w:w="2500" w:type="pct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иные сферы экономики</w:t>
            </w:r>
          </w:p>
        </w:tc>
        <w:tc>
          <w:tcPr>
            <w:tcW w:w="2500" w:type="pct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5 млрд. руб.</w:t>
            </w:r>
          </w:p>
        </w:tc>
      </w:tr>
      <w:tr w:rsidR="00394D75" w:rsidRPr="00394D75" w:rsidTr="00394D75">
        <w:tc>
          <w:tcPr>
            <w:tcW w:w="2500" w:type="pct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Любая</w:t>
            </w:r>
          </w:p>
        </w:tc>
        <w:tc>
          <w:tcPr>
            <w:tcW w:w="2500" w:type="pct"/>
          </w:tcPr>
          <w:p w:rsidR="00394D75" w:rsidRPr="00394D75" w:rsidRDefault="00394D75" w:rsidP="006669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5">
              <w:rPr>
                <w:rFonts w:ascii="Times New Roman" w:hAnsi="Times New Roman" w:cs="Times New Roman"/>
                <w:sz w:val="24"/>
                <w:szCs w:val="24"/>
              </w:rPr>
              <w:t xml:space="preserve">если объем капиталовложений организации, реализующей проект, составляет не менее 10 млрд. </w:t>
            </w:r>
            <w:proofErr w:type="spellStart"/>
            <w:r w:rsidRPr="00394D7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394D75" w:rsidRPr="00394D75" w:rsidRDefault="00394D75" w:rsidP="006669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D75" w:rsidRPr="00394D75" w:rsidRDefault="00394D75" w:rsidP="006669DA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4D75">
        <w:rPr>
          <w:rFonts w:ascii="Times New Roman" w:hAnsi="Times New Roman" w:cs="Times New Roman"/>
          <w:sz w:val="28"/>
          <w:szCs w:val="28"/>
        </w:rPr>
        <w:t xml:space="preserve"> объеме капиталовложений не учитываются заемные денежные средства, денежные средства, полученные из бюджета РФ, денежные средства, полученные от организации с публичным участием, подлежащие казначейскому сопровождению.</w:t>
      </w:r>
    </w:p>
    <w:p w:rsidR="00394D75" w:rsidRDefault="00394D75" w:rsidP="006669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D75" w:rsidRPr="00394D75" w:rsidRDefault="00394D75" w:rsidP="006669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D75">
        <w:rPr>
          <w:rFonts w:ascii="Times New Roman" w:hAnsi="Times New Roman" w:cs="Times New Roman"/>
          <w:sz w:val="28"/>
          <w:szCs w:val="28"/>
        </w:rPr>
        <w:lastRenderedPageBreak/>
        <w:t>Преференции:</w:t>
      </w:r>
    </w:p>
    <w:p w:rsidR="00394D75" w:rsidRPr="00066095" w:rsidRDefault="00394D75" w:rsidP="006669DA">
      <w:pPr>
        <w:pStyle w:val="a5"/>
        <w:numPr>
          <w:ilvl w:val="0"/>
          <w:numId w:val="7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095">
        <w:rPr>
          <w:rFonts w:ascii="Times New Roman" w:hAnsi="Times New Roman" w:cs="Times New Roman"/>
          <w:sz w:val="28"/>
          <w:szCs w:val="28"/>
        </w:rPr>
        <w:t>Стабилизационная оговорка - это установленный законодателем запрет на ухудшение условий осуществления деятельности на весь срок действия СЗПК.</w:t>
      </w:r>
    </w:p>
    <w:p w:rsidR="00394D75" w:rsidRPr="00066095" w:rsidRDefault="00394D75" w:rsidP="006669DA">
      <w:pPr>
        <w:pStyle w:val="a5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95">
        <w:rPr>
          <w:rFonts w:ascii="Times New Roman" w:hAnsi="Times New Roman" w:cs="Times New Roman"/>
          <w:sz w:val="28"/>
          <w:szCs w:val="28"/>
        </w:rPr>
        <w:t xml:space="preserve">Возможность возмещения затрат </w:t>
      </w:r>
      <w:r w:rsidR="00066095">
        <w:rPr>
          <w:rFonts w:ascii="Times New Roman" w:hAnsi="Times New Roman" w:cs="Times New Roman"/>
          <w:sz w:val="28"/>
          <w:szCs w:val="28"/>
        </w:rPr>
        <w:t>(</w:t>
      </w:r>
      <w:r w:rsidRPr="00066095">
        <w:rPr>
          <w:rFonts w:ascii="Times New Roman" w:hAnsi="Times New Roman" w:cs="Times New Roman"/>
          <w:sz w:val="28"/>
          <w:szCs w:val="28"/>
        </w:rPr>
        <w:t>в объеме не более уплаченных налогов</w:t>
      </w:r>
      <w:r w:rsidR="00066095">
        <w:rPr>
          <w:rFonts w:ascii="Times New Roman" w:hAnsi="Times New Roman" w:cs="Times New Roman"/>
          <w:sz w:val="28"/>
          <w:szCs w:val="28"/>
        </w:rPr>
        <w:t>)</w:t>
      </w:r>
      <w:r w:rsidRPr="00066095">
        <w:rPr>
          <w:rFonts w:ascii="Times New Roman" w:hAnsi="Times New Roman" w:cs="Times New Roman"/>
          <w:sz w:val="28"/>
          <w:szCs w:val="28"/>
        </w:rPr>
        <w:t>:</w:t>
      </w:r>
    </w:p>
    <w:p w:rsidR="00394D75" w:rsidRPr="00066095" w:rsidRDefault="00394D75" w:rsidP="006669DA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95">
        <w:rPr>
          <w:rFonts w:ascii="Times New Roman" w:hAnsi="Times New Roman" w:cs="Times New Roman"/>
          <w:sz w:val="28"/>
          <w:szCs w:val="28"/>
        </w:rPr>
        <w:t>на обеспечивающую инфраструктуру в размере до 50%;</w:t>
      </w:r>
    </w:p>
    <w:p w:rsidR="00394D75" w:rsidRPr="00066095" w:rsidRDefault="00394D75" w:rsidP="006669DA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95">
        <w:rPr>
          <w:rFonts w:ascii="Times New Roman" w:hAnsi="Times New Roman" w:cs="Times New Roman"/>
          <w:sz w:val="28"/>
          <w:szCs w:val="28"/>
        </w:rPr>
        <w:t>на сопутствующую инфраструктуру в размере до 100%.</w:t>
      </w:r>
    </w:p>
    <w:p w:rsidR="00066095" w:rsidRDefault="00066095" w:rsidP="006669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D75" w:rsidRPr="00066095" w:rsidRDefault="00066095" w:rsidP="006669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заключения СЗПК с Российской Федерацией потребуется:</w:t>
      </w:r>
    </w:p>
    <w:p w:rsidR="00066095" w:rsidRPr="00066095" w:rsidRDefault="00066095" w:rsidP="006669DA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необходимый пакет документов, указанный в Постановлении Правительства Российской Федерации от 01.10.2020 г. № 1577 и заполнить заявление согласно типовой форме</w:t>
      </w:r>
    </w:p>
    <w:p w:rsidR="00066095" w:rsidRPr="006669DA" w:rsidRDefault="00066095" w:rsidP="006669DA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сформированный пакет документов в Министерство экономического развития Российской Федерации</w:t>
      </w:r>
    </w:p>
    <w:p w:rsidR="006669DA" w:rsidRPr="00C86765" w:rsidRDefault="006669DA" w:rsidP="006669DA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Федеральным Законом заключение СЗПК на регион</w:t>
      </w:r>
      <w:r w:rsidR="00C8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альном уровне возможно с 1 апреля </w:t>
      </w:r>
      <w:r w:rsidR="00C86765" w:rsidRPr="00C8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="00C867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 В настоящее время ведется формирование необходимой нормативной правовой базы на региональном уровне.</w:t>
      </w:r>
    </w:p>
    <w:sectPr w:rsidR="006669DA" w:rsidRPr="00C86765" w:rsidSect="0057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B2F"/>
    <w:multiLevelType w:val="hybridMultilevel"/>
    <w:tmpl w:val="F9527DE0"/>
    <w:lvl w:ilvl="0" w:tplc="EC3668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D704FF"/>
    <w:multiLevelType w:val="hybridMultilevel"/>
    <w:tmpl w:val="D6587EC6"/>
    <w:lvl w:ilvl="0" w:tplc="DA6E70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AD7646"/>
    <w:multiLevelType w:val="hybridMultilevel"/>
    <w:tmpl w:val="BD60B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A37EC"/>
    <w:multiLevelType w:val="hybridMultilevel"/>
    <w:tmpl w:val="C9CAD3E0"/>
    <w:lvl w:ilvl="0" w:tplc="010EBC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774F9"/>
    <w:multiLevelType w:val="hybridMultilevel"/>
    <w:tmpl w:val="69880762"/>
    <w:lvl w:ilvl="0" w:tplc="AF1C4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91DE7"/>
    <w:multiLevelType w:val="hybridMultilevel"/>
    <w:tmpl w:val="7E32AAA6"/>
    <w:lvl w:ilvl="0" w:tplc="462EC058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A0A6135"/>
    <w:multiLevelType w:val="hybridMultilevel"/>
    <w:tmpl w:val="C590C7D0"/>
    <w:lvl w:ilvl="0" w:tplc="453C5E3E">
      <w:start w:val="1"/>
      <w:numFmt w:val="bullet"/>
      <w:suff w:val="nothing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D1B90"/>
    <w:multiLevelType w:val="hybridMultilevel"/>
    <w:tmpl w:val="80523F48"/>
    <w:lvl w:ilvl="0" w:tplc="77EAB64E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0984C20"/>
    <w:multiLevelType w:val="hybridMultilevel"/>
    <w:tmpl w:val="E4DC664C"/>
    <w:lvl w:ilvl="0" w:tplc="28DAA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C68"/>
    <w:rsid w:val="000179F8"/>
    <w:rsid w:val="00066095"/>
    <w:rsid w:val="00067C51"/>
    <w:rsid w:val="000B1AA8"/>
    <w:rsid w:val="000C62AF"/>
    <w:rsid w:val="00121B86"/>
    <w:rsid w:val="001927C1"/>
    <w:rsid w:val="001B1DDA"/>
    <w:rsid w:val="001B7558"/>
    <w:rsid w:val="001C0079"/>
    <w:rsid w:val="001D2C21"/>
    <w:rsid w:val="001F6EE0"/>
    <w:rsid w:val="00232099"/>
    <w:rsid w:val="00281301"/>
    <w:rsid w:val="002E61D7"/>
    <w:rsid w:val="003154C2"/>
    <w:rsid w:val="00326F70"/>
    <w:rsid w:val="00342749"/>
    <w:rsid w:val="00356796"/>
    <w:rsid w:val="00380076"/>
    <w:rsid w:val="003819CF"/>
    <w:rsid w:val="00394D75"/>
    <w:rsid w:val="003B7C1D"/>
    <w:rsid w:val="003D77F5"/>
    <w:rsid w:val="003E4274"/>
    <w:rsid w:val="00403EA8"/>
    <w:rsid w:val="00407FD0"/>
    <w:rsid w:val="00490DF2"/>
    <w:rsid w:val="00491712"/>
    <w:rsid w:val="00494F0A"/>
    <w:rsid w:val="004A1A5C"/>
    <w:rsid w:val="004C3E6E"/>
    <w:rsid w:val="004D6B9B"/>
    <w:rsid w:val="005346C2"/>
    <w:rsid w:val="00571477"/>
    <w:rsid w:val="005C1ED1"/>
    <w:rsid w:val="00622307"/>
    <w:rsid w:val="00631EB1"/>
    <w:rsid w:val="00663BEE"/>
    <w:rsid w:val="0066546E"/>
    <w:rsid w:val="006669DA"/>
    <w:rsid w:val="00681599"/>
    <w:rsid w:val="00684610"/>
    <w:rsid w:val="006A6AE7"/>
    <w:rsid w:val="006B5C18"/>
    <w:rsid w:val="006B66CC"/>
    <w:rsid w:val="006F6300"/>
    <w:rsid w:val="007148D0"/>
    <w:rsid w:val="00781534"/>
    <w:rsid w:val="008024E5"/>
    <w:rsid w:val="00862A1D"/>
    <w:rsid w:val="0088235C"/>
    <w:rsid w:val="008A2518"/>
    <w:rsid w:val="008B1A4D"/>
    <w:rsid w:val="008B5B78"/>
    <w:rsid w:val="008D4243"/>
    <w:rsid w:val="00983208"/>
    <w:rsid w:val="009D3437"/>
    <w:rsid w:val="009E267A"/>
    <w:rsid w:val="009F4917"/>
    <w:rsid w:val="00A924F8"/>
    <w:rsid w:val="00AB671E"/>
    <w:rsid w:val="00B1569A"/>
    <w:rsid w:val="00B26491"/>
    <w:rsid w:val="00B37D45"/>
    <w:rsid w:val="00B85B50"/>
    <w:rsid w:val="00B95099"/>
    <w:rsid w:val="00BA02F7"/>
    <w:rsid w:val="00BF0A47"/>
    <w:rsid w:val="00C163A9"/>
    <w:rsid w:val="00C17DBB"/>
    <w:rsid w:val="00C86765"/>
    <w:rsid w:val="00C93B92"/>
    <w:rsid w:val="00CA13B0"/>
    <w:rsid w:val="00CA5EA2"/>
    <w:rsid w:val="00CA7C68"/>
    <w:rsid w:val="00CD12C6"/>
    <w:rsid w:val="00D25318"/>
    <w:rsid w:val="00D56C1D"/>
    <w:rsid w:val="00D6710E"/>
    <w:rsid w:val="00E033D2"/>
    <w:rsid w:val="00E05C78"/>
    <w:rsid w:val="00E22532"/>
    <w:rsid w:val="00E35D6A"/>
    <w:rsid w:val="00E90F0E"/>
    <w:rsid w:val="00E91759"/>
    <w:rsid w:val="00E96A8D"/>
    <w:rsid w:val="00ED398C"/>
    <w:rsid w:val="00ED3C8F"/>
    <w:rsid w:val="00EF0E97"/>
    <w:rsid w:val="00F137C5"/>
    <w:rsid w:val="00F441C1"/>
    <w:rsid w:val="00F55C86"/>
    <w:rsid w:val="00F60128"/>
    <w:rsid w:val="00F7459A"/>
    <w:rsid w:val="00FA6F7F"/>
    <w:rsid w:val="00F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basedOn w:val="a0"/>
    <w:uiPriority w:val="99"/>
    <w:rsid w:val="00D6710E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C17DB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D2C21"/>
    <w:rPr>
      <w:color w:val="0000FF"/>
      <w:u w:val="single"/>
    </w:rPr>
  </w:style>
  <w:style w:type="paragraph" w:customStyle="1" w:styleId="ConsPlusNormal">
    <w:name w:val="ConsPlusNormal"/>
    <w:rsid w:val="00862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LevkoVD</dc:creator>
  <cp:lastModifiedBy>юлия</cp:lastModifiedBy>
  <cp:revision>5</cp:revision>
  <cp:lastPrinted>2020-10-16T10:04:00Z</cp:lastPrinted>
  <dcterms:created xsi:type="dcterms:W3CDTF">2020-10-21T12:37:00Z</dcterms:created>
  <dcterms:modified xsi:type="dcterms:W3CDTF">2020-11-09T07:54:00Z</dcterms:modified>
</cp:coreProperties>
</file>